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7E7F95">
        <w:rPr>
          <w:sz w:val="28"/>
          <w:szCs w:val="28"/>
        </w:rPr>
        <w:t>day, January 13</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943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4310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F93E33" w:rsidRPr="00F93E33" w:rsidRDefault="00EF2F16" w:rsidP="00F93E33">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Webinar ID</w:t>
                            </w:r>
                            <w:r w:rsidR="00E62C59">
                              <w:t xml:space="preserve"> </w:t>
                            </w:r>
                            <w:r w:rsidR="005F4B75">
                              <w:t>,</w:t>
                            </w:r>
                            <w:r w:rsidRPr="00C64283">
                              <w:t xml:space="preserve"> </w:t>
                            </w:r>
                            <w:r w:rsidR="001F5B2E">
                              <w:t>or click the following link</w:t>
                            </w:r>
                            <w:r w:rsidR="00F41C17">
                              <w:t xml:space="preserve"> to join the webinar:</w:t>
                            </w:r>
                            <w:r w:rsidR="00F93E33">
                              <w:t xml:space="preserve"> </w:t>
                            </w:r>
                            <w:r w:rsidR="00F93E33">
                              <w:rPr>
                                <w:rFonts w:ascii="Arial" w:hAnsi="Arial" w:cs="Arial"/>
                                <w:color w:val="222222"/>
                              </w:rPr>
                              <w:t> </w:t>
                            </w:r>
                            <w:r w:rsidR="000A2815">
                              <w:rPr>
                                <w:rFonts w:ascii="Arial" w:hAnsi="Arial" w:cs="Arial"/>
                                <w:color w:val="222222"/>
                              </w:rPr>
                              <w:t>(tbd)</w:t>
                            </w:r>
                            <w:bookmarkStart w:id="0" w:name="_GoBack"/>
                            <w:bookmarkEnd w:id="0"/>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F93E33" w:rsidRPr="00F93E33" w:rsidRDefault="00EF2F16" w:rsidP="00F93E33">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Webinar ID</w:t>
                      </w:r>
                      <w:r w:rsidR="00E62C59">
                        <w:t xml:space="preserve"> </w:t>
                      </w:r>
                      <w:r w:rsidR="005F4B75">
                        <w:t>,</w:t>
                      </w:r>
                      <w:r w:rsidRPr="00C64283">
                        <w:t xml:space="preserve"> </w:t>
                      </w:r>
                      <w:r w:rsidR="001F5B2E">
                        <w:t>or click the following link</w:t>
                      </w:r>
                      <w:r w:rsidR="00F41C17">
                        <w:t xml:space="preserve"> to join the webinar:</w:t>
                      </w:r>
                      <w:r w:rsidR="00F93E33">
                        <w:t xml:space="preserve"> </w:t>
                      </w:r>
                      <w:r w:rsidR="00F93E33">
                        <w:rPr>
                          <w:rFonts w:ascii="Arial" w:hAnsi="Arial" w:cs="Arial"/>
                          <w:color w:val="222222"/>
                        </w:rPr>
                        <w:t> </w:t>
                      </w:r>
                      <w:r w:rsidR="000A2815">
                        <w:rPr>
                          <w:rFonts w:ascii="Arial" w:hAnsi="Arial" w:cs="Arial"/>
                          <w:color w:val="222222"/>
                        </w:rPr>
                        <w:t>(tbd)</w:t>
                      </w:r>
                      <w:bookmarkStart w:id="1" w:name="_GoBack"/>
                      <w:bookmarkEnd w:id="1"/>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FC0ED6">
        <w:rPr>
          <w:sz w:val="28"/>
          <w:szCs w:val="28"/>
        </w:rPr>
        <w:t xml:space="preserve">ior Meetings (January </w:t>
      </w:r>
      <w:r w:rsidR="00822619">
        <w:rPr>
          <w:sz w:val="28"/>
          <w:szCs w:val="28"/>
        </w:rPr>
        <w:t>6</w:t>
      </w:r>
      <w:r>
        <w:rPr>
          <w:sz w:val="28"/>
          <w:szCs w:val="28"/>
        </w:rPr>
        <w:t xml:space="preserve">, </w:t>
      </w:r>
      <w:r w:rsidR="00FC0ED6">
        <w:rPr>
          <w:sz w:val="28"/>
          <w:szCs w:val="28"/>
        </w:rPr>
        <w:t>2021</w:t>
      </w:r>
      <w:r>
        <w:rPr>
          <w:sz w:val="28"/>
          <w:szCs w:val="28"/>
        </w:rPr>
        <w:t>)</w:t>
      </w:r>
    </w:p>
    <w:p w:rsidR="00D30DED" w:rsidRPr="002B6EE2" w:rsidRDefault="00D30DED" w:rsidP="00D30DED">
      <w:pPr>
        <w:rPr>
          <w:sz w:val="28"/>
          <w:szCs w:val="28"/>
        </w:rPr>
      </w:pPr>
    </w:p>
    <w:p w:rsidR="00D30DED" w:rsidRDefault="00D30DED" w:rsidP="00D30DED">
      <w:pPr>
        <w:rPr>
          <w:sz w:val="28"/>
          <w:szCs w:val="28"/>
        </w:rPr>
      </w:pPr>
      <w:r>
        <w:rPr>
          <w:sz w:val="28"/>
          <w:szCs w:val="28"/>
        </w:rPr>
        <w:t>7:00</w:t>
      </w:r>
      <w:r>
        <w:rPr>
          <w:sz w:val="28"/>
          <w:szCs w:val="28"/>
        </w:rPr>
        <w:tab/>
        <w:t>FY 2022</w:t>
      </w:r>
      <w:r w:rsidRPr="002B6EE2">
        <w:rPr>
          <w:sz w:val="28"/>
          <w:szCs w:val="28"/>
        </w:rPr>
        <w:t xml:space="preserve"> Department Budget Re</w:t>
      </w:r>
      <w:r>
        <w:rPr>
          <w:sz w:val="28"/>
          <w:szCs w:val="28"/>
        </w:rPr>
        <w:t>quests (operating and capital):</w:t>
      </w:r>
    </w:p>
    <w:p w:rsidR="00D30DED" w:rsidRPr="002B6EE2" w:rsidRDefault="00D30DED" w:rsidP="00D30DED">
      <w:pPr>
        <w:rPr>
          <w:sz w:val="28"/>
          <w:szCs w:val="28"/>
        </w:rPr>
      </w:pPr>
    </w:p>
    <w:p w:rsidR="00DE7A2A" w:rsidRPr="00DE7A2A" w:rsidRDefault="00DE7A2A" w:rsidP="00DE7A2A">
      <w:pPr>
        <w:ind w:left="720"/>
        <w:rPr>
          <w:sz w:val="28"/>
          <w:szCs w:val="28"/>
        </w:rPr>
      </w:pPr>
      <w:r>
        <w:rPr>
          <w:sz w:val="28"/>
          <w:szCs w:val="28"/>
        </w:rPr>
        <w:t>7:00</w:t>
      </w:r>
      <w:r>
        <w:rPr>
          <w:sz w:val="28"/>
          <w:szCs w:val="28"/>
        </w:rPr>
        <w:tab/>
      </w:r>
      <w:r w:rsidR="007E7F95">
        <w:rPr>
          <w:sz w:val="28"/>
          <w:szCs w:val="28"/>
        </w:rPr>
        <w:t>Legal Department</w:t>
      </w:r>
    </w:p>
    <w:p w:rsidR="00DE7A2A" w:rsidRPr="00DE7A2A" w:rsidRDefault="007E7F95" w:rsidP="00DE7A2A">
      <w:pPr>
        <w:ind w:left="720"/>
        <w:rPr>
          <w:sz w:val="28"/>
          <w:szCs w:val="28"/>
        </w:rPr>
      </w:pPr>
      <w:r>
        <w:rPr>
          <w:sz w:val="28"/>
          <w:szCs w:val="28"/>
        </w:rPr>
        <w:t>7:2</w:t>
      </w:r>
      <w:r w:rsidR="00822619">
        <w:rPr>
          <w:sz w:val="28"/>
          <w:szCs w:val="28"/>
        </w:rPr>
        <w:t>0</w:t>
      </w:r>
      <w:r w:rsidR="00822619">
        <w:rPr>
          <w:sz w:val="28"/>
          <w:szCs w:val="28"/>
        </w:rPr>
        <w:tab/>
      </w:r>
      <w:r>
        <w:rPr>
          <w:sz w:val="28"/>
          <w:szCs w:val="28"/>
        </w:rPr>
        <w:t>Municipal Parking Program</w:t>
      </w:r>
    </w:p>
    <w:p w:rsidR="00DE7A2A" w:rsidRPr="00DE7A2A" w:rsidRDefault="007E7F95" w:rsidP="00DE7A2A">
      <w:pPr>
        <w:ind w:left="720"/>
        <w:rPr>
          <w:sz w:val="28"/>
          <w:szCs w:val="28"/>
        </w:rPr>
      </w:pPr>
      <w:r>
        <w:rPr>
          <w:sz w:val="28"/>
          <w:szCs w:val="28"/>
        </w:rPr>
        <w:t>7:30</w:t>
      </w:r>
      <w:r>
        <w:rPr>
          <w:sz w:val="28"/>
          <w:szCs w:val="28"/>
        </w:rPr>
        <w:tab/>
        <w:t>Select Board/Town Manager</w:t>
      </w:r>
    </w:p>
    <w:p w:rsidR="00D30DED" w:rsidRDefault="007E7F95" w:rsidP="00DE7A2A">
      <w:pPr>
        <w:ind w:left="720"/>
        <w:rPr>
          <w:sz w:val="28"/>
          <w:szCs w:val="28"/>
        </w:rPr>
      </w:pPr>
      <w:r>
        <w:rPr>
          <w:sz w:val="28"/>
          <w:szCs w:val="28"/>
        </w:rPr>
        <w:t>7:50</w:t>
      </w:r>
      <w:r>
        <w:rPr>
          <w:sz w:val="28"/>
          <w:szCs w:val="28"/>
        </w:rPr>
        <w:tab/>
      </w:r>
      <w:proofErr w:type="spellStart"/>
      <w:r>
        <w:rPr>
          <w:sz w:val="28"/>
          <w:szCs w:val="28"/>
        </w:rPr>
        <w:t>Townwide</w:t>
      </w:r>
      <w:proofErr w:type="spellEnd"/>
      <w:r>
        <w:rPr>
          <w:sz w:val="28"/>
          <w:szCs w:val="28"/>
        </w:rPr>
        <w:t xml:space="preserve"> Expenses (Health Insurance, OPEB, Retirement, Workers’ Compensation, CPS)</w:t>
      </w:r>
    </w:p>
    <w:p w:rsidR="00287B59" w:rsidRDefault="007E7F95" w:rsidP="00822619">
      <w:pPr>
        <w:ind w:left="720"/>
        <w:rPr>
          <w:sz w:val="28"/>
          <w:szCs w:val="28"/>
        </w:rPr>
      </w:pPr>
      <w:r>
        <w:rPr>
          <w:sz w:val="28"/>
          <w:szCs w:val="28"/>
        </w:rPr>
        <w:t>8:2</w:t>
      </w:r>
      <w:r w:rsidR="00822619">
        <w:rPr>
          <w:sz w:val="28"/>
          <w:szCs w:val="28"/>
        </w:rPr>
        <w:t xml:space="preserve">0 </w:t>
      </w:r>
      <w:r w:rsidR="00822619">
        <w:rPr>
          <w:sz w:val="28"/>
          <w:szCs w:val="28"/>
        </w:rPr>
        <w:tab/>
      </w:r>
      <w:proofErr w:type="spellStart"/>
      <w:r>
        <w:rPr>
          <w:sz w:val="28"/>
          <w:szCs w:val="28"/>
        </w:rPr>
        <w:t>Townwide</w:t>
      </w:r>
      <w:proofErr w:type="spellEnd"/>
      <w:r>
        <w:rPr>
          <w:sz w:val="28"/>
          <w:szCs w:val="28"/>
        </w:rPr>
        <w:t xml:space="preserve"> Expenses (Casualty Insurance, Debt Service, Needham Electric, Reserve Fund)</w:t>
      </w:r>
    </w:p>
    <w:p w:rsidR="00287B59" w:rsidRDefault="00287B59" w:rsidP="00D30DED">
      <w:pPr>
        <w:rPr>
          <w:sz w:val="28"/>
          <w:szCs w:val="28"/>
        </w:rPr>
      </w:pPr>
    </w:p>
    <w:p w:rsidR="00D30DED" w:rsidRDefault="007E7F95" w:rsidP="00D30DED">
      <w:pPr>
        <w:rPr>
          <w:sz w:val="28"/>
          <w:szCs w:val="28"/>
        </w:rPr>
      </w:pPr>
      <w:r>
        <w:rPr>
          <w:sz w:val="28"/>
          <w:szCs w:val="28"/>
        </w:rPr>
        <w:t>8:5</w:t>
      </w:r>
      <w:r w:rsidR="00D30DED" w:rsidRPr="002B6EE2">
        <w:rPr>
          <w:sz w:val="28"/>
          <w:szCs w:val="28"/>
        </w:rPr>
        <w:t>0</w:t>
      </w:r>
      <w:r w:rsidR="00D30DED" w:rsidRPr="002B6EE2">
        <w:rPr>
          <w:sz w:val="28"/>
          <w:szCs w:val="28"/>
        </w:rPr>
        <w:tab/>
        <w:t>Finance Committee Updates; Issues not reasonably anticipated by Chair within 48 hours</w:t>
      </w:r>
    </w:p>
    <w:p w:rsidR="007E7F95" w:rsidRDefault="007E7F95" w:rsidP="00D30DED">
      <w:pPr>
        <w:rPr>
          <w:sz w:val="28"/>
          <w:szCs w:val="28"/>
        </w:rPr>
      </w:pPr>
    </w:p>
    <w:p w:rsidR="00F05343" w:rsidRDefault="00F05343"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2815"/>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0ED6"/>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8352-7E6F-4F70-A272-5A66632C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5</cp:revision>
  <cp:lastPrinted>2013-08-08T15:48:00Z</cp:lastPrinted>
  <dcterms:created xsi:type="dcterms:W3CDTF">2020-12-14T14:10:00Z</dcterms:created>
  <dcterms:modified xsi:type="dcterms:W3CDTF">2021-01-07T16:10:00Z</dcterms:modified>
</cp:coreProperties>
</file>