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254AED">
        <w:rPr>
          <w:sz w:val="28"/>
          <w:szCs w:val="28"/>
        </w:rPr>
        <w:t>March 13</w:t>
      </w:r>
      <w:r w:rsidR="0026283A">
        <w:rPr>
          <w:sz w:val="28"/>
          <w:szCs w:val="28"/>
        </w:rPr>
        <w:t>,</w:t>
      </w:r>
      <w:r w:rsidR="00E0662A">
        <w:rPr>
          <w:sz w:val="28"/>
          <w:szCs w:val="28"/>
        </w:rPr>
        <w:t xml:space="preserve"> 2019</w:t>
      </w:r>
      <w:r w:rsidR="00DB7868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E0662A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E0662A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770902">
        <w:rPr>
          <w:sz w:val="28"/>
          <w:szCs w:val="28"/>
        </w:rPr>
        <w:t>February 27</w:t>
      </w:r>
      <w:r w:rsidR="00254AED">
        <w:rPr>
          <w:sz w:val="28"/>
          <w:szCs w:val="28"/>
        </w:rPr>
        <w:t xml:space="preserve"> and March 6</w:t>
      </w:r>
      <w:r w:rsidR="00D91055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="00D91055"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0902" w:rsidRDefault="00254AED" w:rsidP="0077090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70902">
        <w:rPr>
          <w:sz w:val="28"/>
          <w:szCs w:val="28"/>
        </w:rPr>
        <w:t xml:space="preserve">:00 </w:t>
      </w:r>
      <w:r w:rsidR="00770902">
        <w:rPr>
          <w:sz w:val="28"/>
          <w:szCs w:val="28"/>
        </w:rPr>
        <w:tab/>
        <w:t>Annual Tow</w:t>
      </w:r>
      <w:r>
        <w:rPr>
          <w:sz w:val="28"/>
          <w:szCs w:val="28"/>
        </w:rPr>
        <w:t>n Meeting Warrant Articles</w:t>
      </w:r>
      <w:r w:rsidR="00770902">
        <w:rPr>
          <w:sz w:val="28"/>
          <w:szCs w:val="28"/>
        </w:rPr>
        <w:t>: Discuss and/or Vote</w:t>
      </w:r>
    </w:p>
    <w:p w:rsidR="00770902" w:rsidRDefault="00770902" w:rsidP="00770902">
      <w:pPr>
        <w:rPr>
          <w:sz w:val="28"/>
          <w:szCs w:val="28"/>
        </w:rPr>
      </w:pPr>
    </w:p>
    <w:p w:rsidR="002C00EF" w:rsidRDefault="002C00EF" w:rsidP="009561D7">
      <w:pPr>
        <w:ind w:left="720"/>
      </w:pPr>
      <w:r w:rsidRPr="002C00EF">
        <w:t>Establish Elected Officials' Salaries</w:t>
      </w:r>
      <w:bookmarkStart w:id="0" w:name="_GoBack"/>
      <w:bookmarkEnd w:id="0"/>
    </w:p>
    <w:p w:rsidR="009561D7" w:rsidRDefault="009561D7" w:rsidP="009561D7">
      <w:pPr>
        <w:ind w:left="720"/>
      </w:pPr>
      <w:r>
        <w:t>Compensated Absences Fund</w:t>
      </w:r>
    </w:p>
    <w:p w:rsidR="009561D7" w:rsidRDefault="009561D7" w:rsidP="009561D7">
      <w:pPr>
        <w:ind w:left="720"/>
      </w:pPr>
      <w:r>
        <w:t>Temporary Staffing Program</w:t>
      </w:r>
    </w:p>
    <w:p w:rsidR="009561D7" w:rsidRDefault="009561D7" w:rsidP="009561D7">
      <w:pPr>
        <w:ind w:left="720"/>
      </w:pPr>
      <w:r>
        <w:t>Appropriate for Public Communications Staffing</w:t>
      </w:r>
    </w:p>
    <w:p w:rsidR="009561D7" w:rsidRDefault="009561D7" w:rsidP="009561D7">
      <w:pPr>
        <w:ind w:left="720"/>
      </w:pPr>
      <w:r>
        <w:t>Ridge Hill/Nike Site Feasibility</w:t>
      </w:r>
    </w:p>
    <w:p w:rsidR="009561D7" w:rsidRDefault="009561D7" w:rsidP="009561D7">
      <w:pPr>
        <w:ind w:left="720"/>
      </w:pPr>
      <w:r>
        <w:t>Amend General By-Law (Select Board)</w:t>
      </w:r>
    </w:p>
    <w:p w:rsidR="009561D7" w:rsidRDefault="009561D7" w:rsidP="009561D7">
      <w:pPr>
        <w:ind w:left="720"/>
      </w:pPr>
      <w:r>
        <w:t>Amend Gen By-Law / Election of Officers</w:t>
      </w:r>
    </w:p>
    <w:p w:rsidR="009561D7" w:rsidRDefault="009561D7" w:rsidP="009561D7">
      <w:pPr>
        <w:ind w:left="720"/>
      </w:pPr>
      <w:r>
        <w:t>Extinguish Sewer Easement</w:t>
      </w:r>
    </w:p>
    <w:p w:rsidR="009561D7" w:rsidRDefault="009561D7" w:rsidP="009561D7">
      <w:pPr>
        <w:ind w:left="720"/>
      </w:pPr>
      <w:r>
        <w:t>Amend Gen By-Law / Stretch Energy Code</w:t>
      </w:r>
    </w:p>
    <w:p w:rsidR="00770902" w:rsidRDefault="00770902" w:rsidP="00770902">
      <w:pPr>
        <w:rPr>
          <w:sz w:val="28"/>
          <w:szCs w:val="28"/>
        </w:rPr>
      </w:pPr>
    </w:p>
    <w:p w:rsidR="00D91055" w:rsidRDefault="000576B1" w:rsidP="00752BC0">
      <w:pPr>
        <w:rPr>
          <w:sz w:val="28"/>
          <w:szCs w:val="28"/>
        </w:rPr>
      </w:pPr>
      <w:r>
        <w:rPr>
          <w:sz w:val="28"/>
          <w:szCs w:val="28"/>
        </w:rPr>
        <w:t>8:15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576B1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469AD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AED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0EF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3DFC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4F7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75200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593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2BC0"/>
    <w:rsid w:val="00753117"/>
    <w:rsid w:val="00754E51"/>
    <w:rsid w:val="007566DF"/>
    <w:rsid w:val="007574FC"/>
    <w:rsid w:val="00757D52"/>
    <w:rsid w:val="00762DFA"/>
    <w:rsid w:val="00770902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61D7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6331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365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36B5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479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662A"/>
    <w:rsid w:val="00E10CA0"/>
    <w:rsid w:val="00E11404"/>
    <w:rsid w:val="00E125D9"/>
    <w:rsid w:val="00E25605"/>
    <w:rsid w:val="00E32E12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2019-03-07T02:13:00Z</dcterms:created>
  <dcterms:modified xsi:type="dcterms:W3CDTF">2019-03-08T22:30:00Z</dcterms:modified>
</cp:coreProperties>
</file>