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Wednesday October 9, 2024, 7:00 pm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 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>
          <w:sz w:val="32"/>
          <w:szCs w:val="32"/>
        </w:rPr>
      </w:pPr>
      <w:hyperlink r:id="rId7">
        <w:r w:rsidDel="00000000" w:rsidR="00000000" w:rsidRPr="00000000">
          <w:rPr>
            <w:color w:val="0000ff"/>
            <w:sz w:val="32"/>
            <w:szCs w:val="32"/>
            <w:u w:val="single"/>
            <w:rtl w:val="0"/>
          </w:rPr>
          <w:t xml:space="preserve">https://us02web.zoom.us/j/84450776096</w:t>
        </w:r>
      </w:hyperlink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C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40" w:hanging="144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Special Town Meeting Article Discussions</w:t>
      </w:r>
    </w:p>
    <w:p w:rsidR="00000000" w:rsidDel="00000000" w:rsidP="00000000" w:rsidRDefault="00000000" w:rsidRPr="00000000" w14:paraId="0000000E">
      <w:pPr>
        <w:ind w:left="1440" w:hanging="144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40" w:hanging="1440"/>
        <w:rPr/>
      </w:pPr>
      <w:r w:rsidDel="00000000" w:rsidR="00000000" w:rsidRPr="00000000">
        <w:rPr>
          <w:rtl w:val="0"/>
        </w:rPr>
        <w:t xml:space="preserve">7:05</w:t>
        <w:tab/>
        <w:t xml:space="preserve">ARTICLE 3: APPROPRIATE FOR STEPHEN PALMER PLANNING</w:t>
      </w:r>
    </w:p>
    <w:p w:rsidR="00000000" w:rsidDel="00000000" w:rsidP="00000000" w:rsidRDefault="00000000" w:rsidRPr="00000000" w14:paraId="00000010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7:20</w:t>
        <w:tab/>
        <w:tab/>
        <w:t xml:space="preserve">ARTICLE 2: APPROPRIATE FOR COMMUNITY OPIOID SETTLEMENT </w:t>
        <w:tab/>
        <w:tab/>
        <w:tab/>
        <w:t xml:space="preserve">FUND PROGRAM</w:t>
      </w:r>
    </w:p>
    <w:p w:rsidR="00000000" w:rsidDel="00000000" w:rsidP="00000000" w:rsidRDefault="00000000" w:rsidRPr="00000000" w14:paraId="00000012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40" w:hanging="1440"/>
        <w:rPr/>
      </w:pPr>
      <w:r w:rsidDel="00000000" w:rsidR="00000000" w:rsidRPr="00000000">
        <w:rPr>
          <w:rtl w:val="0"/>
        </w:rPr>
        <w:t xml:space="preserve">7:35</w:t>
        <w:tab/>
        <w:t xml:space="preserve">ARTICLES 8-11: ZONING CHANGES REGARDING MBTA COMMUNITIES ACT</w:t>
        <w:tab/>
      </w:r>
    </w:p>
    <w:p w:rsidR="00000000" w:rsidDel="00000000" w:rsidP="00000000" w:rsidRDefault="00000000" w:rsidRPr="00000000" w14:paraId="00000014">
      <w:pPr>
        <w:ind w:left="3600" w:hanging="144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hanging="1440"/>
        <w:rPr/>
      </w:pPr>
      <w:r w:rsidDel="00000000" w:rsidR="00000000" w:rsidRPr="00000000">
        <w:rPr>
          <w:rtl w:val="0"/>
        </w:rPr>
        <w:t xml:space="preserve">8:35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6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9">
      <w:pPr>
        <w:ind w:left="72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j/84450776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4jC72awZIOeM0t8R+Ql5iAxxGw==">CgMxLjA4AHIhMWQ0NmlDc3k0eGdpcFJsSE1YSnh0bGxTVTFrOW1lV1po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